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eastAsiaTheme="minorEastAsia"/>
          <w:lang w:eastAsia="zh-CN"/>
        </w:rPr>
      </w:pPr>
      <w:bookmarkStart w:id="0" w:name="_GoBack"/>
      <w:bookmarkEnd w:id="0"/>
      <w:r>
        <w:rPr>
          <w:rFonts w:hint="eastAsia"/>
        </w:rPr>
        <w:t>三乙醇胺</w:t>
      </w:r>
      <w:r>
        <w:rPr>
          <w:rFonts w:hint="eastAsia"/>
          <w:lang w:eastAsia="zh-CN"/>
        </w:rPr>
        <w:t>安全说明书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第一部分</w:t>
      </w:r>
      <w:r>
        <w:rPr>
          <w:rFonts w:hint="eastAsia"/>
        </w:rPr>
        <w:tab/>
      </w:r>
      <w:r>
        <w:rPr>
          <w:rFonts w:hint="eastAsia"/>
        </w:rPr>
        <w:t>化学品及企业标识</w:t>
      </w:r>
    </w:p>
    <w:p>
      <w:pPr>
        <w:rPr>
          <w:rFonts w:hint="eastAsia"/>
        </w:rPr>
      </w:pPr>
      <w:r>
        <w:rPr>
          <w:rFonts w:hint="eastAsia"/>
        </w:rPr>
        <w:t>中文名：</w:t>
      </w:r>
      <w:r>
        <w:rPr>
          <w:rFonts w:hint="eastAsia"/>
        </w:rPr>
        <w:tab/>
      </w:r>
      <w:r>
        <w:rPr>
          <w:rFonts w:hint="eastAsia"/>
        </w:rPr>
        <w:t>三乙醇胺</w:t>
      </w:r>
    </w:p>
    <w:p>
      <w:pPr>
        <w:rPr>
          <w:rFonts w:hint="eastAsia"/>
        </w:rPr>
      </w:pPr>
      <w:r>
        <w:rPr>
          <w:rFonts w:hint="eastAsia"/>
        </w:rPr>
        <w:t>英文名：</w:t>
      </w:r>
      <w:r>
        <w:rPr>
          <w:rFonts w:hint="eastAsia"/>
        </w:rPr>
        <w:tab/>
      </w:r>
      <w:r>
        <w:rPr>
          <w:rFonts w:hint="eastAsia"/>
        </w:rPr>
        <w:t>Triethanolamine</w:t>
      </w:r>
    </w:p>
    <w:p>
      <w:pPr>
        <w:rPr>
          <w:rFonts w:hint="eastAsia"/>
        </w:rPr>
      </w:pPr>
      <w:r>
        <w:rPr>
          <w:rFonts w:hint="eastAsia"/>
        </w:rPr>
        <w:t>分子式：</w:t>
      </w:r>
      <w:r>
        <w:rPr>
          <w:rFonts w:hint="eastAsia"/>
        </w:rPr>
        <w:tab/>
      </w:r>
      <w:r>
        <w:rPr>
          <w:rFonts w:hint="eastAsia"/>
        </w:rPr>
        <w:t>C6H15NO3</w:t>
      </w:r>
    </w:p>
    <w:p>
      <w:pPr>
        <w:rPr>
          <w:rFonts w:hint="eastAsia"/>
        </w:rPr>
      </w:pPr>
      <w:r>
        <w:rPr>
          <w:rFonts w:hint="eastAsia"/>
        </w:rPr>
        <w:t>分子量：</w:t>
      </w:r>
      <w:r>
        <w:rPr>
          <w:rFonts w:hint="eastAsia"/>
        </w:rPr>
        <w:tab/>
      </w:r>
      <w:r>
        <w:rPr>
          <w:rFonts w:hint="eastAsia"/>
        </w:rPr>
        <w:t>149.19</w:t>
      </w:r>
    </w:p>
    <w:p>
      <w:pPr>
        <w:rPr>
          <w:rFonts w:hint="eastAsia"/>
        </w:rPr>
      </w:pPr>
      <w:r>
        <w:rPr>
          <w:rFonts w:hint="eastAsia"/>
        </w:rPr>
        <w:t>CAS 号：</w:t>
      </w:r>
      <w:r>
        <w:rPr>
          <w:rFonts w:hint="eastAsia"/>
        </w:rPr>
        <w:tab/>
      </w:r>
      <w:r>
        <w:rPr>
          <w:rFonts w:hint="eastAsia"/>
        </w:rPr>
        <w:t>102-71-6</w:t>
      </w:r>
    </w:p>
    <w:p>
      <w:pPr>
        <w:rPr>
          <w:rFonts w:hint="eastAsia"/>
        </w:rPr>
      </w:pPr>
      <w:r>
        <w:rPr>
          <w:rFonts w:hint="eastAsia"/>
        </w:rPr>
        <w:t>危险性类别： 化学类别：</w:t>
      </w:r>
    </w:p>
    <w:p>
      <w:pPr>
        <w:rPr>
          <w:rFonts w:hint="eastAsia"/>
        </w:rPr>
      </w:pPr>
      <w:r>
        <w:rPr>
          <w:rFonts w:hint="eastAsia"/>
        </w:rPr>
        <w:t>第二部分</w:t>
      </w:r>
      <w:r>
        <w:rPr>
          <w:rFonts w:hint="eastAsia"/>
        </w:rPr>
        <w:tab/>
      </w:r>
      <w:r>
        <w:rPr>
          <w:rFonts w:hint="eastAsia"/>
        </w:rPr>
        <w:t>主要组成与性状</w:t>
      </w:r>
    </w:p>
    <w:p>
      <w:pPr>
        <w:rPr>
          <w:rFonts w:hint="eastAsia"/>
        </w:rPr>
      </w:pPr>
      <w:r>
        <w:rPr>
          <w:rFonts w:hint="eastAsia"/>
        </w:rPr>
        <w:t>主要成分：</w:t>
      </w:r>
    </w:p>
    <w:p>
      <w:pPr>
        <w:rPr>
          <w:rFonts w:hint="eastAsia"/>
        </w:rPr>
      </w:pPr>
      <w:r>
        <w:rPr>
          <w:rFonts w:hint="eastAsia"/>
        </w:rPr>
        <w:t>外观与性状：</w:t>
      </w:r>
      <w:r>
        <w:rPr>
          <w:rFonts w:hint="eastAsia"/>
        </w:rPr>
        <w:tab/>
      </w:r>
      <w:r>
        <w:rPr>
          <w:rFonts w:hint="eastAsia"/>
        </w:rPr>
        <w:t>无色油状液体或白色固体，稍有氨的气味。</w:t>
      </w:r>
    </w:p>
    <w:p>
      <w:pPr>
        <w:rPr>
          <w:rFonts w:hint="eastAsia"/>
        </w:rPr>
      </w:pPr>
      <w:r>
        <w:rPr>
          <w:rFonts w:hint="eastAsia"/>
        </w:rPr>
        <w:t>主要用途： 用作增塑剂、中和剂、润滑剂的添加剂或防腐蚀剂以及纺织品、化妆品的增湿剂和染料、树脂等的分散剂。</w:t>
      </w:r>
    </w:p>
    <w:p>
      <w:pPr>
        <w:rPr>
          <w:rFonts w:hint="eastAsia"/>
        </w:rPr>
      </w:pPr>
      <w:r>
        <w:rPr>
          <w:rFonts w:hint="eastAsia"/>
        </w:rPr>
        <w:t>第三部分</w:t>
      </w:r>
      <w:r>
        <w:rPr>
          <w:rFonts w:hint="eastAsia"/>
        </w:rPr>
        <w:tab/>
      </w:r>
      <w:r>
        <w:rPr>
          <w:rFonts w:hint="eastAsia"/>
        </w:rPr>
        <w:t>健康危害</w:t>
      </w:r>
    </w:p>
    <w:p>
      <w:pPr>
        <w:rPr>
          <w:rFonts w:hint="eastAsia"/>
        </w:rPr>
      </w:pPr>
      <w:r>
        <w:rPr>
          <w:rFonts w:hint="eastAsia"/>
        </w:rPr>
        <w:t>侵入途径： 吸入</w:t>
      </w:r>
      <w:r>
        <w:rPr>
          <w:rFonts w:hint="eastAsia"/>
        </w:rPr>
        <w:tab/>
      </w:r>
      <w:r>
        <w:rPr>
          <w:rFonts w:hint="eastAsia"/>
        </w:rPr>
        <w:t>食入</w:t>
      </w:r>
    </w:p>
    <w:p>
      <w:pPr>
        <w:rPr>
          <w:rFonts w:hint="eastAsia"/>
        </w:rPr>
      </w:pPr>
      <w:r>
        <w:rPr>
          <w:rFonts w:hint="eastAsia"/>
        </w:rPr>
        <w:t>健康危害： 本品对局部有刺激作用。皮肤接触可致皮炎和湿疹，可能与过敏有关。本品蒸气压低，工业接触中吸入中毒的可能性不大。</w:t>
      </w:r>
    </w:p>
    <w:p>
      <w:pPr>
        <w:rPr>
          <w:rFonts w:hint="eastAsia"/>
        </w:rPr>
      </w:pPr>
      <w:r>
        <w:rPr>
          <w:rFonts w:hint="eastAsia"/>
        </w:rPr>
        <w:t>第四部分</w:t>
      </w:r>
      <w:r>
        <w:rPr>
          <w:rFonts w:hint="eastAsia"/>
        </w:rPr>
        <w:tab/>
      </w:r>
      <w:r>
        <w:rPr>
          <w:rFonts w:hint="eastAsia"/>
        </w:rPr>
        <w:t>急救措施</w:t>
      </w:r>
    </w:p>
    <w:p>
      <w:pPr>
        <w:rPr>
          <w:rFonts w:hint="eastAsia"/>
        </w:rPr>
      </w:pPr>
      <w:r>
        <w:rPr>
          <w:rFonts w:hint="eastAsia"/>
        </w:rPr>
        <w:t>皮肤接触： 脱去污染的衣着，用大量流动清水彻底冲洗。</w:t>
      </w:r>
    </w:p>
    <w:p>
      <w:pPr>
        <w:rPr>
          <w:rFonts w:hint="eastAsia"/>
        </w:rPr>
      </w:pPr>
      <w:r>
        <w:rPr>
          <w:rFonts w:hint="eastAsia"/>
        </w:rPr>
        <w:t>眼睛接触： 立即翻开上下眼睑，用流动清水或生理盐水冲洗。就医。吸入：</w:t>
      </w:r>
      <w:r>
        <w:rPr>
          <w:rFonts w:hint="eastAsia"/>
        </w:rPr>
        <w:tab/>
      </w:r>
      <w:r>
        <w:rPr>
          <w:rFonts w:hint="eastAsia"/>
        </w:rPr>
        <w:t>脱离现场至空气新鲜处。就医。</w:t>
      </w:r>
    </w:p>
    <w:p>
      <w:pPr>
        <w:rPr>
          <w:rFonts w:hint="eastAsia"/>
        </w:rPr>
      </w:pPr>
      <w:r>
        <w:rPr>
          <w:rFonts w:hint="eastAsia"/>
        </w:rPr>
        <w:t>食入：</w:t>
      </w:r>
      <w:r>
        <w:rPr>
          <w:rFonts w:hint="eastAsia"/>
        </w:rPr>
        <w:tab/>
      </w:r>
      <w:r>
        <w:rPr>
          <w:rFonts w:hint="eastAsia"/>
        </w:rPr>
        <w:t>误服者漱口，饮牛奶或蛋清，就医。</w:t>
      </w:r>
    </w:p>
    <w:p>
      <w:pPr>
        <w:rPr>
          <w:rFonts w:hint="eastAsia"/>
        </w:rPr>
      </w:pPr>
      <w:r>
        <w:rPr>
          <w:rFonts w:hint="eastAsia"/>
        </w:rPr>
        <w:t>第五部分</w:t>
      </w:r>
      <w:r>
        <w:rPr>
          <w:rFonts w:hint="eastAsia"/>
        </w:rPr>
        <w:tab/>
      </w:r>
      <w:r>
        <w:rPr>
          <w:rFonts w:hint="eastAsia"/>
        </w:rPr>
        <w:t>燃爆特性与消防</w:t>
      </w:r>
    </w:p>
    <w:p>
      <w:pPr>
        <w:rPr>
          <w:rFonts w:hint="eastAsia"/>
        </w:rPr>
      </w:pPr>
      <w:r>
        <w:rPr>
          <w:rFonts w:hint="eastAsia"/>
        </w:rPr>
        <w:t>燃烧性：</w:t>
      </w:r>
      <w:r>
        <w:rPr>
          <w:rFonts w:hint="eastAsia"/>
        </w:rPr>
        <w:tab/>
      </w:r>
      <w:r>
        <w:rPr>
          <w:rFonts w:hint="eastAsia"/>
        </w:rPr>
        <w:t>可燃</w:t>
      </w:r>
    </w:p>
    <w:p>
      <w:pPr>
        <w:rPr>
          <w:rFonts w:hint="eastAsia"/>
        </w:rPr>
      </w:pPr>
      <w:r>
        <w:rPr>
          <w:rFonts w:hint="eastAsia"/>
        </w:rPr>
        <w:t>建规火险分级：</w:t>
      </w:r>
      <w:r>
        <w:rPr>
          <w:rFonts w:hint="eastAsia"/>
        </w:rPr>
        <w:tab/>
      </w:r>
      <w:r>
        <w:rPr>
          <w:rFonts w:hint="eastAsia"/>
        </w:rPr>
        <w:t>丙闪点(℃)： 185</w:t>
      </w:r>
    </w:p>
    <w:p>
      <w:pPr>
        <w:rPr>
          <w:rFonts w:hint="eastAsia"/>
        </w:rPr>
      </w:pPr>
      <w:r>
        <w:rPr>
          <w:rFonts w:hint="eastAsia"/>
        </w:rPr>
        <w:t>自燃温度 (℃)： 无资料爆炸下限 (V%)：</w:t>
      </w:r>
      <w:r>
        <w:rPr>
          <w:rFonts w:hint="eastAsia"/>
        </w:rPr>
        <w:tab/>
      </w:r>
      <w:r>
        <w:rPr>
          <w:rFonts w:hint="eastAsia"/>
        </w:rPr>
        <w:t>无资料爆炸上限 (V%)：</w:t>
      </w:r>
      <w:r>
        <w:rPr>
          <w:rFonts w:hint="eastAsia"/>
        </w:rPr>
        <w:tab/>
      </w:r>
      <w:r>
        <w:rPr>
          <w:rFonts w:hint="eastAsia"/>
        </w:rPr>
        <w:t>无资料</w:t>
      </w:r>
    </w:p>
    <w:p>
      <w:pPr>
        <w:rPr>
          <w:rFonts w:hint="eastAsia"/>
        </w:rPr>
      </w:pPr>
      <w:r>
        <w:rPr>
          <w:rFonts w:hint="eastAsia"/>
        </w:rPr>
        <w:t>危险特性： 遇高热、明火或与氧化剂接触，有引起燃烧的危险。</w:t>
      </w:r>
    </w:p>
    <w:p>
      <w:pPr>
        <w:rPr>
          <w:rFonts w:hint="eastAsia"/>
        </w:rPr>
      </w:pPr>
      <w:r>
        <w:rPr>
          <w:rFonts w:hint="eastAsia"/>
        </w:rPr>
        <w:t>灭火方法： 泡沫、二氧化碳、干粉、砂土。</w:t>
      </w:r>
    </w:p>
    <w:p>
      <w:pPr>
        <w:rPr>
          <w:rFonts w:hint="eastAsia"/>
        </w:rPr>
      </w:pPr>
      <w:r>
        <w:rPr>
          <w:rFonts w:hint="eastAsia"/>
        </w:rPr>
        <w:t>第六部分</w:t>
      </w:r>
      <w:r>
        <w:rPr>
          <w:rFonts w:hint="eastAsia"/>
        </w:rPr>
        <w:tab/>
      </w:r>
      <w:r>
        <w:rPr>
          <w:rFonts w:hint="eastAsia"/>
        </w:rPr>
        <w:t>泄漏应急处理</w:t>
      </w:r>
    </w:p>
    <w:p>
      <w:pPr>
        <w:rPr>
          <w:rFonts w:hint="eastAsia"/>
        </w:rPr>
      </w:pPr>
      <w:r>
        <w:rPr>
          <w:rFonts w:hint="eastAsia"/>
        </w:rPr>
        <w:t>切断火源。戴好防毒面具，穿化学防护服。在确保安全情况下堵漏。用大量水冲</w:t>
      </w:r>
    </w:p>
    <w:p>
      <w:pPr>
        <w:rPr>
          <w:rFonts w:hint="eastAsia"/>
        </w:rPr>
      </w:pPr>
      <w:r>
        <w:rPr>
          <w:rFonts w:hint="eastAsia"/>
        </w:rPr>
        <w:t>洗，经稀释的洗液放入废水系统。 如大量泄漏， 利用围堤收容， 然后收集、转移、回收或无害处理后废弃。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第七部分</w:t>
      </w:r>
      <w:r>
        <w:rPr>
          <w:rFonts w:hint="eastAsia"/>
        </w:rPr>
        <w:tab/>
      </w:r>
      <w:r>
        <w:rPr>
          <w:rFonts w:hint="eastAsia"/>
        </w:rPr>
        <w:t>储运注意事项</w:t>
      </w:r>
    </w:p>
    <w:p>
      <w:pPr>
        <w:rPr>
          <w:rFonts w:hint="eastAsia"/>
        </w:rPr>
      </w:pPr>
      <w:r>
        <w:rPr>
          <w:rFonts w:hint="eastAsia"/>
        </w:rPr>
        <w:t>储存于阴凉、 通风仓间内。 远离火种、 热源。防止阳光直射。 保持容器密封。应与氧化剂、酸类分开存放。搬运时要轻装轻卸，防止包装及容器损坏。</w:t>
      </w:r>
    </w:p>
    <w:p>
      <w:pPr>
        <w:rPr>
          <w:rFonts w:hint="eastAsia"/>
        </w:rPr>
      </w:pPr>
      <w:r>
        <w:rPr>
          <w:rFonts w:hint="eastAsia"/>
        </w:rPr>
        <w:t>第八部分</w:t>
      </w:r>
      <w:r>
        <w:rPr>
          <w:rFonts w:hint="eastAsia"/>
        </w:rPr>
        <w:tab/>
      </w:r>
      <w:r>
        <w:rPr>
          <w:rFonts w:hint="eastAsia"/>
        </w:rPr>
        <w:t>防护措施</w:t>
      </w:r>
    </w:p>
    <w:p>
      <w:pPr>
        <w:rPr>
          <w:rFonts w:hint="eastAsia"/>
        </w:rPr>
      </w:pPr>
      <w:r>
        <w:rPr>
          <w:rFonts w:hint="eastAsia"/>
        </w:rPr>
        <w:t>接触限值： 中</w:t>
      </w:r>
      <w:r>
        <w:rPr>
          <w:rFonts w:hint="eastAsia"/>
        </w:rPr>
        <w:tab/>
      </w:r>
      <w:r>
        <w:rPr>
          <w:rFonts w:hint="eastAsia"/>
        </w:rPr>
        <w:t>国</w:t>
      </w:r>
      <w:r>
        <w:rPr>
          <w:rFonts w:hint="eastAsia"/>
        </w:rPr>
        <w:tab/>
      </w:r>
      <w:r>
        <w:rPr>
          <w:rFonts w:hint="eastAsia"/>
        </w:rPr>
        <w:t>MAC ：未制订标准前苏联 MAC ：未制订标准</w:t>
      </w:r>
    </w:p>
    <w:p>
      <w:pPr>
        <w:rPr>
          <w:rFonts w:hint="eastAsia"/>
        </w:rPr>
      </w:pPr>
      <w:r>
        <w:rPr>
          <w:rFonts w:hint="eastAsia"/>
        </w:rPr>
        <w:t>美国 TLV-TWA ：未制订标准美国 TLV-STEL ：未制订标准</w:t>
      </w:r>
    </w:p>
    <w:p>
      <w:pPr>
        <w:rPr>
          <w:rFonts w:hint="eastAsia"/>
        </w:rPr>
      </w:pPr>
      <w:r>
        <w:rPr>
          <w:rFonts w:hint="eastAsia"/>
        </w:rPr>
        <w:t>工程控制： 密闭操作，注意通风。</w:t>
      </w:r>
    </w:p>
    <w:p>
      <w:pPr>
        <w:rPr>
          <w:rFonts w:hint="eastAsia"/>
        </w:rPr>
      </w:pPr>
      <w:r>
        <w:rPr>
          <w:rFonts w:hint="eastAsia"/>
        </w:rPr>
        <w:t>呼吸系统防护：</w:t>
      </w:r>
      <w:r>
        <w:rPr>
          <w:rFonts w:hint="eastAsia"/>
        </w:rPr>
        <w:tab/>
      </w:r>
      <w:r>
        <w:rPr>
          <w:rFonts w:hint="eastAsia"/>
        </w:rPr>
        <w:t>空气中浓度较高时，佩带防毒面具。眼睛防护： 戴化学安全防护眼镜。</w:t>
      </w:r>
    </w:p>
    <w:p>
      <w:pPr>
        <w:rPr>
          <w:rFonts w:hint="eastAsia"/>
        </w:rPr>
      </w:pPr>
      <w:r>
        <w:rPr>
          <w:rFonts w:hint="eastAsia"/>
        </w:rPr>
        <w:t>防护服：</w:t>
      </w:r>
      <w:r>
        <w:rPr>
          <w:rFonts w:hint="eastAsia"/>
        </w:rPr>
        <w:tab/>
      </w:r>
      <w:r>
        <w:rPr>
          <w:rFonts w:hint="eastAsia"/>
        </w:rPr>
        <w:t>穿工作服。</w:t>
      </w:r>
    </w:p>
    <w:p>
      <w:pPr>
        <w:rPr>
          <w:rFonts w:hint="eastAsia"/>
        </w:rPr>
      </w:pPr>
      <w:r>
        <w:rPr>
          <w:rFonts w:hint="eastAsia"/>
        </w:rPr>
        <w:t>手防护：</w:t>
      </w:r>
      <w:r>
        <w:rPr>
          <w:rFonts w:hint="eastAsia"/>
        </w:rPr>
        <w:tab/>
      </w:r>
      <w:r>
        <w:rPr>
          <w:rFonts w:hint="eastAsia"/>
        </w:rPr>
        <w:t>必要时戴橡皮手套。</w:t>
      </w:r>
    </w:p>
    <w:p>
      <w:pPr>
        <w:rPr>
          <w:rFonts w:hint="eastAsia"/>
        </w:rPr>
      </w:pPr>
      <w:r>
        <w:rPr>
          <w:rFonts w:hint="eastAsia"/>
        </w:rPr>
        <w:t>其他：</w:t>
      </w:r>
      <w:r>
        <w:rPr>
          <w:rFonts w:hint="eastAsia"/>
        </w:rPr>
        <w:tab/>
      </w:r>
      <w:r>
        <w:rPr>
          <w:rFonts w:hint="eastAsia"/>
        </w:rPr>
        <w:t>工作现场禁止吸烟、进食和饮水。工作后，淋浴更衣。</w:t>
      </w:r>
    </w:p>
    <w:p>
      <w:pPr>
        <w:rPr>
          <w:rFonts w:hint="eastAsia"/>
        </w:rPr>
      </w:pPr>
      <w:r>
        <w:rPr>
          <w:rFonts w:hint="eastAsia"/>
        </w:rPr>
        <w:t>第九部分</w:t>
      </w:r>
      <w:r>
        <w:rPr>
          <w:rFonts w:hint="eastAsia"/>
        </w:rPr>
        <w:tab/>
      </w:r>
      <w:r>
        <w:rPr>
          <w:rFonts w:hint="eastAsia"/>
        </w:rPr>
        <w:t>理化性质</w:t>
      </w:r>
    </w:p>
    <w:p>
      <w:pPr>
        <w:rPr>
          <w:rFonts w:hint="eastAsia"/>
        </w:rPr>
      </w:pPr>
      <w:r>
        <w:rPr>
          <w:rFonts w:hint="eastAsia"/>
        </w:rPr>
        <w:t>熔点：</w:t>
      </w:r>
      <w:r>
        <w:rPr>
          <w:rFonts w:hint="eastAsia"/>
        </w:rPr>
        <w:tab/>
      </w:r>
      <w:r>
        <w:rPr>
          <w:rFonts w:hint="eastAsia"/>
        </w:rPr>
        <w:t>20</w:t>
      </w:r>
    </w:p>
    <w:p>
      <w:pPr>
        <w:rPr>
          <w:rFonts w:hint="eastAsia"/>
        </w:rPr>
      </w:pPr>
      <w:r>
        <w:rPr>
          <w:rFonts w:hint="eastAsia"/>
        </w:rPr>
        <w:t>沸点：</w:t>
      </w:r>
      <w:r>
        <w:rPr>
          <w:rFonts w:hint="eastAsia"/>
        </w:rPr>
        <w:tab/>
      </w:r>
      <w:r>
        <w:rPr>
          <w:rFonts w:hint="eastAsia"/>
        </w:rPr>
        <w:t>335</w:t>
      </w:r>
    </w:p>
    <w:p>
      <w:pPr>
        <w:rPr>
          <w:rFonts w:hint="eastAsia"/>
        </w:rPr>
      </w:pPr>
      <w:r>
        <w:rPr>
          <w:rFonts w:hint="eastAsia"/>
        </w:rPr>
        <w:t>相对密度 (水=1)：</w:t>
      </w:r>
      <w:r>
        <w:rPr>
          <w:rFonts w:hint="eastAsia"/>
        </w:rPr>
        <w:tab/>
      </w:r>
      <w:r>
        <w:rPr>
          <w:rFonts w:hint="eastAsia"/>
        </w:rPr>
        <w:t>1． 12</w:t>
      </w:r>
    </w:p>
    <w:p>
      <w:pPr>
        <w:rPr>
          <w:rFonts w:hint="eastAsia"/>
        </w:rPr>
      </w:pPr>
      <w:r>
        <w:rPr>
          <w:rFonts w:hint="eastAsia"/>
        </w:rPr>
        <w:t>相对密度 (空气=1):</w:t>
      </w:r>
      <w:r>
        <w:rPr>
          <w:rFonts w:hint="eastAsia"/>
        </w:rPr>
        <w:tab/>
      </w:r>
      <w:r>
        <w:rPr>
          <w:rFonts w:hint="eastAsia"/>
        </w:rPr>
        <w:t>5． 14</w:t>
      </w:r>
    </w:p>
    <w:p>
      <w:pPr>
        <w:rPr>
          <w:rFonts w:hint="eastAsia"/>
        </w:rPr>
      </w:pPr>
      <w:r>
        <w:rPr>
          <w:rFonts w:hint="eastAsia"/>
        </w:rPr>
        <w:t>饱和蒸汽压 (kPa)： 0． 67(190℃ )</w:t>
      </w:r>
    </w:p>
    <w:p>
      <w:pPr>
        <w:rPr>
          <w:rFonts w:hint="eastAsia"/>
        </w:rPr>
      </w:pPr>
      <w:r>
        <w:rPr>
          <w:rFonts w:hint="eastAsia"/>
        </w:rPr>
        <w:t>溶解性：</w:t>
      </w:r>
      <w:r>
        <w:rPr>
          <w:rFonts w:hint="eastAsia"/>
        </w:rPr>
        <w:tab/>
      </w:r>
      <w:r>
        <w:rPr>
          <w:rFonts w:hint="eastAsia"/>
        </w:rPr>
        <w:t>易溶于水。临界温度 (℃)：</w:t>
      </w:r>
    </w:p>
    <w:p>
      <w:pPr>
        <w:rPr>
          <w:rFonts w:hint="eastAsia"/>
        </w:rPr>
      </w:pPr>
      <w:r>
        <w:rPr>
          <w:rFonts w:hint="eastAsia"/>
        </w:rPr>
        <w:t>临界压力 (MPa)： 燃烧热 (kj/mol) ：</w:t>
      </w:r>
    </w:p>
    <w:p>
      <w:pPr>
        <w:rPr>
          <w:rFonts w:hint="eastAsia"/>
        </w:rPr>
      </w:pPr>
      <w:r>
        <w:rPr>
          <w:rFonts w:hint="eastAsia"/>
        </w:rPr>
        <w:t>第十部分</w:t>
      </w:r>
      <w:r>
        <w:rPr>
          <w:rFonts w:hint="eastAsia"/>
        </w:rPr>
        <w:tab/>
      </w:r>
      <w:r>
        <w:rPr>
          <w:rFonts w:hint="eastAsia"/>
        </w:rPr>
        <w:t>稳定性和反应活性</w:t>
      </w:r>
    </w:p>
    <w:p>
      <w:pPr>
        <w:rPr>
          <w:rFonts w:hint="eastAsia"/>
        </w:rPr>
      </w:pPr>
      <w:r>
        <w:rPr>
          <w:rFonts w:hint="eastAsia"/>
        </w:rPr>
        <w:t>避免接触的条件：</w:t>
      </w:r>
    </w:p>
    <w:p>
      <w:pPr>
        <w:rPr>
          <w:rFonts w:hint="eastAsia"/>
        </w:rPr>
      </w:pPr>
      <w:r>
        <w:rPr>
          <w:rFonts w:hint="eastAsia"/>
        </w:rPr>
        <w:t>燃烧(分解)产物：</w:t>
      </w:r>
      <w:r>
        <w:rPr>
          <w:rFonts w:hint="eastAsia"/>
        </w:rPr>
        <w:tab/>
      </w:r>
      <w:r>
        <w:rPr>
          <w:rFonts w:hint="eastAsia"/>
        </w:rPr>
        <w:t>一氧化碳、二氧化碳、氮氧化物。稳定性：</w:t>
      </w:r>
      <w:r>
        <w:rPr>
          <w:rFonts w:hint="eastAsia"/>
        </w:rPr>
        <w:tab/>
      </w:r>
      <w:r>
        <w:rPr>
          <w:rFonts w:hint="eastAsia"/>
        </w:rPr>
        <w:t>稳定</w:t>
      </w:r>
    </w:p>
    <w:p>
      <w:pPr>
        <w:rPr>
          <w:rFonts w:hint="eastAsia"/>
        </w:rPr>
      </w:pPr>
      <w:r>
        <w:rPr>
          <w:rFonts w:hint="eastAsia"/>
        </w:rPr>
        <w:t>聚合危害： 不能出现</w:t>
      </w:r>
    </w:p>
    <w:p>
      <w:pPr>
        <w:rPr>
          <w:rFonts w:hint="eastAsia"/>
        </w:rPr>
      </w:pPr>
      <w:r>
        <w:rPr>
          <w:rFonts w:hint="eastAsia"/>
        </w:rPr>
        <w:t>禁忌物：</w:t>
      </w:r>
      <w:r>
        <w:rPr>
          <w:rFonts w:hint="eastAsia"/>
        </w:rPr>
        <w:tab/>
      </w:r>
      <w:r>
        <w:rPr>
          <w:rFonts w:hint="eastAsia"/>
        </w:rPr>
        <w:t>氧化剂、酸类。</w:t>
      </w:r>
    </w:p>
    <w:p>
      <w:pPr>
        <w:rPr>
          <w:rFonts w:hint="eastAsia"/>
        </w:rPr>
      </w:pPr>
      <w:r>
        <w:rPr>
          <w:rFonts w:hint="eastAsia"/>
        </w:rPr>
        <w:t>第十一部分</w:t>
      </w:r>
      <w:r>
        <w:rPr>
          <w:rFonts w:hint="eastAsia"/>
        </w:rPr>
        <w:tab/>
      </w:r>
      <w:r>
        <w:rPr>
          <w:rFonts w:hint="eastAsia"/>
        </w:rPr>
        <w:t>毒理学资料</w:t>
      </w:r>
    </w:p>
    <w:p>
      <w:pPr>
        <w:rPr>
          <w:rFonts w:hint="eastAsia"/>
        </w:rPr>
      </w:pPr>
      <w:r>
        <w:rPr>
          <w:rFonts w:hint="eastAsia"/>
        </w:rPr>
        <w:t>急性毒性 :</w:t>
      </w:r>
      <w:r>
        <w:rPr>
          <w:rFonts w:hint="eastAsia"/>
        </w:rPr>
        <w:tab/>
      </w:r>
      <w:r>
        <w:rPr>
          <w:rFonts w:hint="eastAsia"/>
        </w:rPr>
        <w:t>LD50 ：5000～9000mg／kg(大鼠经口 )</w:t>
      </w:r>
    </w:p>
    <w:p>
      <w:pPr>
        <w:rPr>
          <w:rFonts w:hint="eastAsia"/>
        </w:rPr>
      </w:pPr>
      <w:r>
        <w:rPr>
          <w:rFonts w:hint="eastAsia"/>
        </w:rPr>
        <w:t>LC50：</w:t>
      </w:r>
    </w:p>
    <w:p>
      <w:pPr>
        <w:rPr>
          <w:rFonts w:hint="eastAsia"/>
        </w:rPr>
      </w:pPr>
      <w:r>
        <w:rPr>
          <w:rFonts w:hint="eastAsia"/>
        </w:rPr>
        <w:t>第十二部分</w:t>
      </w:r>
      <w:r>
        <w:rPr>
          <w:rFonts w:hint="eastAsia"/>
        </w:rPr>
        <w:tab/>
      </w:r>
      <w:r>
        <w:rPr>
          <w:rFonts w:hint="eastAsia"/>
        </w:rPr>
        <w:t>环境资料</w:t>
      </w:r>
    </w:p>
    <w:p>
      <w:pPr>
        <w:rPr>
          <w:rFonts w:hint="eastAsia"/>
        </w:rPr>
      </w:pPr>
      <w:r>
        <w:rPr>
          <w:rFonts w:hint="eastAsia"/>
        </w:rPr>
        <w:t>无。</w:t>
      </w:r>
    </w:p>
    <w:p>
      <w:pPr>
        <w:rPr>
          <w:rFonts w:hint="eastAsia"/>
        </w:rPr>
      </w:pPr>
      <w:r>
        <w:rPr>
          <w:rFonts w:hint="eastAsia"/>
        </w:rPr>
        <w:t>第十三部分</w:t>
      </w:r>
      <w:r>
        <w:rPr>
          <w:rFonts w:hint="eastAsia"/>
        </w:rPr>
        <w:tab/>
      </w:r>
      <w:r>
        <w:rPr>
          <w:rFonts w:hint="eastAsia"/>
        </w:rPr>
        <w:t>废弃</w:t>
      </w:r>
    </w:p>
    <w:p>
      <w:pPr>
        <w:rPr>
          <w:rFonts w:hint="eastAsia"/>
        </w:rPr>
      </w:pPr>
      <w:r>
        <w:rPr>
          <w:rFonts w:hint="eastAsia"/>
        </w:rPr>
        <w:t>处置前参阅国家和地方有关法规。</w:t>
      </w:r>
    </w:p>
    <w:p>
      <w:pPr>
        <w:rPr>
          <w:rFonts w:hint="eastAsia"/>
        </w:rPr>
      </w:pPr>
    </w:p>
    <w:p>
      <w:pPr>
        <w:rPr>
          <w:rFonts w:hint="eastAsia"/>
        </w:rPr>
      </w:pPr>
      <w:r>
        <w:rPr>
          <w:rFonts w:hint="eastAsia"/>
        </w:rPr>
        <w:t>第十四部分</w:t>
      </w:r>
      <w:r>
        <w:rPr>
          <w:rFonts w:hint="eastAsia"/>
        </w:rPr>
        <w:tab/>
      </w:r>
      <w:r>
        <w:rPr>
          <w:rFonts w:hint="eastAsia"/>
        </w:rPr>
        <w:t>运输信息</w:t>
      </w:r>
    </w:p>
    <w:p>
      <w:pPr>
        <w:rPr>
          <w:rFonts w:hint="eastAsia"/>
        </w:rPr>
      </w:pPr>
      <w:r>
        <w:rPr>
          <w:rFonts w:hint="eastAsia"/>
        </w:rPr>
        <w:t>危险货物包装标志： 包装类别：</w:t>
      </w:r>
    </w:p>
    <w:p>
      <w:pPr>
        <w:rPr>
          <w:rFonts w:hint="eastAsia"/>
        </w:rPr>
      </w:pPr>
      <w:r>
        <w:rPr>
          <w:rFonts w:hint="eastAsia"/>
        </w:rPr>
        <w:t>UN 编号：</w:t>
      </w:r>
    </w:p>
    <w:p>
      <w:pPr>
        <w:rPr>
          <w:rFonts w:hint="eastAsia"/>
        </w:rPr>
      </w:pPr>
      <w:r>
        <w:rPr>
          <w:rFonts w:hint="eastAsia"/>
        </w:rPr>
        <w:t>危险货物编号：</w:t>
      </w:r>
    </w:p>
    <w:p>
      <w:pPr>
        <w:rPr>
          <w:rFonts w:hint="eastAsia"/>
        </w:rPr>
      </w:pPr>
      <w:r>
        <w:rPr>
          <w:rFonts w:hint="eastAsia"/>
        </w:rPr>
        <w:t>IMDG 规则页码：</w:t>
      </w:r>
    </w:p>
    <w:p>
      <w:pPr>
        <w:rPr>
          <w:rFonts w:hint="eastAsia"/>
        </w:rPr>
      </w:pPr>
      <w:r>
        <w:rPr>
          <w:rFonts w:hint="eastAsia"/>
        </w:rPr>
        <w:t>第十五部分</w:t>
      </w:r>
      <w:r>
        <w:rPr>
          <w:rFonts w:hint="eastAsia"/>
        </w:rPr>
        <w:tab/>
      </w:r>
      <w:r>
        <w:rPr>
          <w:rFonts w:hint="eastAsia"/>
        </w:rPr>
        <w:t>法规信息</w:t>
      </w:r>
    </w:p>
    <w:p>
      <w:pPr>
        <w:rPr>
          <w:rFonts w:hint="eastAsia"/>
        </w:rPr>
      </w:pPr>
      <w:r>
        <w:rPr>
          <w:rFonts w:hint="eastAsia"/>
        </w:rPr>
        <w:t>《危险化学品安全管理条例》（国务院第 344 号令，自 2002 年 3 月 15 日起施行）， 针对化学危险品的安全使用、生产、储存、运输、装卸等方面均作了相应规定；</w:t>
      </w:r>
    </w:p>
    <w:p>
      <w:pPr>
        <w:rPr>
          <w:rFonts w:hint="eastAsia"/>
        </w:rPr>
      </w:pPr>
      <w:r>
        <w:rPr>
          <w:rFonts w:hint="eastAsia"/>
        </w:rPr>
        <w:t>常用危险化学品的分类及标志（</w:t>
      </w:r>
      <w:r>
        <w:rPr>
          <w:rFonts w:hint="eastAsia"/>
        </w:rPr>
        <w:tab/>
      </w:r>
      <w:r>
        <w:rPr>
          <w:rFonts w:hint="eastAsia"/>
        </w:rPr>
        <w:t>GB13690－92）。</w:t>
      </w:r>
    </w:p>
    <w:p>
      <w:r>
        <w:rPr>
          <w:rFonts w:hint="eastAsia"/>
        </w:rPr>
        <w:t>第十六部分</w:t>
      </w:r>
      <w:r>
        <w:rPr>
          <w:rFonts w:hint="eastAsia"/>
        </w:rPr>
        <w:tab/>
      </w:r>
      <w:r>
        <w:rPr>
          <w:rFonts w:hint="eastAsia"/>
        </w:rPr>
        <w:t>其它信息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D24961D9"/>
    <w:multiLevelType w:val="multilevel"/>
    <w:tmpl w:val="D24961D9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pStyle w:val="2"/>
      <w:lvlText w:val="%1.%2.%3"/>
      <w:lvlJc w:val="left"/>
      <w:pPr>
        <w:ind w:left="709" w:hanging="709"/>
      </w:pPr>
      <w:rPr>
        <w:rFonts w:hint="default" w:ascii="Times New Roman" w:hAnsi="Times New Roman" w:cs="Times New Roman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JhMzQ2Y2Y2MDA1MzgyNTBkZTllZjI4ZGZkOTBiYjUifQ=="/>
  </w:docVars>
  <w:rsids>
    <w:rsidRoot w:val="39CD2C7A"/>
    <w:rsid w:val="16047413"/>
    <w:rsid w:val="39CD2C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3"/>
    <w:basedOn w:val="1"/>
    <w:next w:val="1"/>
    <w:link w:val="5"/>
    <w:semiHidden/>
    <w:unhideWhenUsed/>
    <w:qFormat/>
    <w:uiPriority w:val="0"/>
    <w:pPr>
      <w:numPr>
        <w:ilvl w:val="2"/>
        <w:numId w:val="1"/>
      </w:numPr>
      <w:tabs>
        <w:tab w:val="left" w:pos="0"/>
      </w:tabs>
      <w:spacing w:before="100" w:beforeLines="100" w:beforeAutospacing="0" w:after="100" w:afterLines="100" w:afterAutospacing="0"/>
      <w:ind w:left="0" w:leftChars="0" w:firstLine="0" w:firstLineChars="0"/>
      <w:jc w:val="left"/>
      <w:outlineLvl w:val="2"/>
    </w:pPr>
    <w:rPr>
      <w:rFonts w:hint="eastAsia" w:ascii="宋体" w:hAnsi="宋体" w:eastAsia="宋体" w:cs="宋体"/>
      <w:szCs w:val="28"/>
      <w:lang w:eastAsia="zh-CN" w:bidi="ar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5">
    <w:name w:val="标题 3 Char"/>
    <w:link w:val="2"/>
    <w:qFormat/>
    <w:uiPriority w:val="0"/>
    <w:rPr>
      <w:rFonts w:eastAsia="宋体" w:cs="Times New Roman" w:asciiTheme="minorAscii" w:hAnsiTheme="minorAscii"/>
      <w:sz w:val="2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18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2023-11-02T09:52:00Z</dcterms:created>
  <dc:creator>刘文丹。</dc:creator>
  <cp:lastModifiedBy>刘文丹。</cp:lastModifiedBy>
  <dcterms:modified xsi:type="dcterms:W3CDTF">2023-11-02T09:52:16Z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66CFBD5B1E2748B6BB9E493954D3B6CA_11</vt:lpwstr>
  </property>
</Properties>
</file>