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/>
        </w:rPr>
        <w:t>氯化亚锡</w:t>
      </w:r>
      <w:r>
        <w:rPr>
          <w:rFonts w:hint="eastAsia"/>
          <w:lang w:eastAsia="zh-CN"/>
        </w:rPr>
        <w:t>安全说明书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氯化亚锡；二氯亚锡英文名：</w:t>
      </w:r>
      <w:r>
        <w:rPr>
          <w:rFonts w:hint="eastAsia"/>
        </w:rPr>
        <w:tab/>
      </w:r>
      <w:r>
        <w:rPr>
          <w:rFonts w:hint="eastAsia"/>
        </w:rPr>
        <w:t>Stannous chloride 分子式：</w:t>
      </w:r>
      <w:r>
        <w:rPr>
          <w:rFonts w:hint="eastAsia"/>
        </w:rPr>
        <w:tab/>
      </w:r>
      <w:r>
        <w:rPr>
          <w:rFonts w:hint="eastAsia"/>
        </w:rPr>
        <w:t>SnCl2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189．60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7772-99-8</w:t>
      </w:r>
    </w:p>
    <w:p>
      <w:pPr>
        <w:rPr>
          <w:rFonts w:hint="eastAsia"/>
        </w:rPr>
      </w:pPr>
      <w:r>
        <w:rPr>
          <w:rFonts w:hint="eastAsia"/>
        </w:rPr>
        <w:t>危险性类别： 化学类别：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无色结晶粉末。</w:t>
      </w:r>
    </w:p>
    <w:p>
      <w:pPr>
        <w:rPr>
          <w:rFonts w:hint="eastAsia"/>
        </w:rPr>
      </w:pPr>
      <w:r>
        <w:rPr>
          <w:rFonts w:hint="eastAsia"/>
        </w:rPr>
        <w:t>主要用途： 常用于纺织工业，还用于玻璃、搪瓷等工业。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 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 吸入可引起锡末沉着症；误服后可能发生食物中毒，产生恶心、呕吐、腹泻症状。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 脱去污染的衣着，用肥皂水及清水彻底冲洗。</w:t>
      </w:r>
    </w:p>
    <w:p>
      <w:pPr>
        <w:rPr>
          <w:rFonts w:hint="eastAsia"/>
        </w:rPr>
      </w:pPr>
      <w:r>
        <w:rPr>
          <w:rFonts w:hint="eastAsia"/>
        </w:rPr>
        <w:t>眼睛接触： 立即翻开上下眼睑，用流动清水冲洗</w:t>
      </w:r>
      <w:r>
        <w:rPr>
          <w:rFonts w:hint="eastAsia"/>
        </w:rPr>
        <w:tab/>
      </w:r>
      <w:r>
        <w:rPr>
          <w:rFonts w:hint="eastAsia"/>
        </w:rPr>
        <w:t>15 分钟。就医。吸入：</w:t>
      </w:r>
      <w:r>
        <w:rPr>
          <w:rFonts w:hint="eastAsia"/>
        </w:rPr>
        <w:tab/>
      </w:r>
      <w:r>
        <w:rPr>
          <w:rFonts w:hint="eastAsia"/>
        </w:rPr>
        <w:t>脱离现场至空气新鲜处。就医。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误服者给饮足量温水，催吐，就医。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 燃 建规火险分级：  闪点(℃)： 无意义</w:t>
      </w:r>
    </w:p>
    <w:p>
      <w:pPr>
        <w:rPr>
          <w:rFonts w:hint="eastAsia"/>
        </w:rPr>
      </w:pPr>
      <w:r>
        <w:rPr>
          <w:rFonts w:hint="eastAsia"/>
        </w:rPr>
        <w:t>自燃温度 (℃)： 引燃温度 (℃)：无意义</w:t>
      </w:r>
    </w:p>
    <w:p>
      <w:pPr>
        <w:rPr>
          <w:rFonts w:hint="eastAsia"/>
        </w:rPr>
      </w:pPr>
      <w:r>
        <w:rPr>
          <w:rFonts w:hint="eastAsia"/>
        </w:rPr>
        <w:t>爆炸下限 (V%)：</w:t>
      </w:r>
      <w:r>
        <w:rPr>
          <w:rFonts w:hint="eastAsia"/>
        </w:rPr>
        <w:tab/>
      </w:r>
      <w:r>
        <w:rPr>
          <w:rFonts w:hint="eastAsia"/>
        </w:rPr>
        <w:t>无意义爆炸上限 (V%)：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 受高热分解产生有毒的腐蚀性烟气。灭火方法： 干粉、砂土。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 周围设警告标志， 应急处理人员戴好防毒面具和手套。 不要直接接触泄漏物，用洁净的铲子收集于干燥净洁有盖的容器中， 运至废物处理场所。如大量泄漏，收集回收或无害处理后废弃。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储存于阴凉、干燥、通风良好的库房。远离火种、热源。包装必须完整密封，防  止吸潮。应与氧化剂、碱类分开存放。 搬运时要轻装轻卸， 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 中</w:t>
      </w:r>
      <w:r>
        <w:rPr>
          <w:rFonts w:hint="eastAsia"/>
        </w:rPr>
        <w:tab/>
      </w:r>
      <w:r>
        <w:rPr>
          <w:rFonts w:hint="eastAsia"/>
        </w:rPr>
        <w:t>国</w:t>
      </w:r>
      <w:r>
        <w:rPr>
          <w:rFonts w:hint="eastAsia"/>
        </w:rPr>
        <w:tab/>
      </w:r>
      <w:r>
        <w:rPr>
          <w:rFonts w:hint="eastAsia"/>
        </w:rPr>
        <w:t>MAC ：未制订标准前苏联 MAC ：未制订标准</w:t>
      </w:r>
    </w:p>
    <w:p>
      <w:pPr>
        <w:rPr>
          <w:rFonts w:hint="eastAsia"/>
        </w:rPr>
      </w:pPr>
      <w:r>
        <w:rPr>
          <w:rFonts w:hint="eastAsia"/>
        </w:rPr>
        <w:t>美国 TLV-TWA ：2mg／ m3(按 Sn 计)</w:t>
      </w:r>
    </w:p>
    <w:p>
      <w:pPr>
        <w:rPr>
          <w:rFonts w:hint="eastAsia"/>
        </w:rPr>
      </w:pPr>
      <w:r>
        <w:rPr>
          <w:rFonts w:hint="eastAsia"/>
        </w:rPr>
        <w:t>美国 TLV-STEL ：未制订标准</w:t>
      </w:r>
    </w:p>
    <w:p>
      <w:pPr>
        <w:rPr>
          <w:rFonts w:hint="eastAsia"/>
        </w:rPr>
      </w:pPr>
      <w:r>
        <w:rPr>
          <w:rFonts w:hint="eastAsia"/>
        </w:rPr>
        <w:t>工程控制： 严加密闭，提供充分的局部排风和全面排风。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可能接触其蒸气时，应该佩戴防毒面具。紧急事态抢救或撤离时，佩带自给式呼吸器。</w:t>
      </w:r>
    </w:p>
    <w:p>
      <w:pPr>
        <w:rPr>
          <w:rFonts w:hint="eastAsia"/>
        </w:rPr>
      </w:pPr>
      <w:r>
        <w:rPr>
          <w:rFonts w:hint="eastAsia"/>
        </w:rPr>
        <w:t>眼睛防护： 戴化学安全防护眼镜。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戴防化学品手套。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工作现场禁止吸烟、进食和饮水。实行就业前和定期的体检。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246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652</w:t>
      </w:r>
    </w:p>
    <w:p>
      <w:pPr>
        <w:rPr>
          <w:rFonts w:hint="eastAsia"/>
        </w:rPr>
      </w:pPr>
      <w:r>
        <w:rPr>
          <w:rFonts w:hint="eastAsia"/>
        </w:rPr>
        <w:t>相对密度 (水=1)：</w:t>
      </w:r>
      <w:r>
        <w:rPr>
          <w:rFonts w:hint="eastAsia"/>
        </w:rPr>
        <w:tab/>
      </w:r>
      <w:r>
        <w:rPr>
          <w:rFonts w:hint="eastAsia"/>
        </w:rPr>
        <w:t>3． 95</w:t>
      </w:r>
    </w:p>
    <w:p>
      <w:pPr>
        <w:rPr>
          <w:rFonts w:hint="eastAsia"/>
        </w:rPr>
      </w:pPr>
      <w:r>
        <w:rPr>
          <w:rFonts w:hint="eastAsia"/>
        </w:rPr>
        <w:t>相对密度 (空气=1):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溶于水，溶于醇，易溶于浓盐酸。临界温度 (℃)：</w:t>
      </w:r>
    </w:p>
    <w:p>
      <w:pPr>
        <w:rPr>
          <w:rFonts w:hint="eastAsia"/>
        </w:rPr>
      </w:pPr>
      <w:r>
        <w:rPr>
          <w:rFonts w:hint="eastAsia"/>
        </w:rPr>
        <w:t>临界压力 (MPa)： 燃烧热 (kj/mol) ：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避免接触的条件：</w:t>
      </w:r>
      <w:r>
        <w:rPr>
          <w:rFonts w:hint="eastAsia"/>
        </w:rPr>
        <w:tab/>
      </w:r>
      <w:r>
        <w:rPr>
          <w:rFonts w:hint="eastAsia"/>
        </w:rPr>
        <w:t>接触潮湿空气。燃烧(分解)产物：</w:t>
      </w:r>
      <w:r>
        <w:rPr>
          <w:rFonts w:hint="eastAsia"/>
        </w:rPr>
        <w:tab/>
      </w:r>
      <w:r>
        <w:rPr>
          <w:rFonts w:hint="eastAsia"/>
        </w:rPr>
        <w:t>氯化氢。</w:t>
      </w:r>
    </w:p>
    <w:p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 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氧化剂、强碱、潮湿空气、钾、钠、过氧化氢</w:t>
      </w:r>
      <w:r>
        <w:rPr>
          <w:rFonts w:hint="eastAsia"/>
        </w:rPr>
        <w:tab/>
      </w:r>
      <w:r>
        <w:rPr>
          <w:rFonts w:hint="eastAsia"/>
        </w:rPr>
        <w:t>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：700mg／kg(大鼠经口 )； 1200mg／kg(小鼠经口 )</w:t>
      </w:r>
    </w:p>
    <w:p>
      <w:pPr>
        <w:rPr>
          <w:rFonts w:hint="eastAsia"/>
        </w:rPr>
      </w:pPr>
      <w:r>
        <w:rPr>
          <w:rFonts w:hint="eastAsia"/>
        </w:rPr>
        <w:t>LC50：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根据国家和地方有关法规的要求处置。中和后，用安全掩埋法处置。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</w:p>
    <w:p>
      <w:pPr>
        <w:rPr>
          <w:rFonts w:hint="eastAsia"/>
        </w:rPr>
      </w:pPr>
      <w:r>
        <w:rPr>
          <w:rFonts w:hint="eastAsia"/>
        </w:rPr>
        <w:t>IMDG 规则页码： 危险货物包装标志： 包装类别：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《危险化学品安全管理条例》（国务院第 344 号令，自 2002 年 3 月 15 日起施行）， 针对化学危险品的安全使用、生产、储存、运输、装卸等方面均作了相应规定；</w:t>
      </w:r>
    </w:p>
    <w:p>
      <w:pPr>
        <w:rPr>
          <w:rFonts w:hint="eastAsia"/>
        </w:rPr>
      </w:pP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GB13690－92）。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5B99715F"/>
    <w:rsid w:val="16047413"/>
    <w:rsid w:val="5B99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2023-11-03T01:01:00Z</dcterms:created>
  <dc:creator>刘文丹。</dc:creator>
  <cp:lastModifiedBy>刘文丹。</cp:lastModifiedBy>
  <dcterms:modified xsi:type="dcterms:W3CDTF">2023-11-03T01:01:41Z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C3EAE6A59A184784AFA0CEC5689EB45F_11</vt:lpwstr>
  </property>
</Properties>
</file>