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56F" w:rsidRDefault="0035456F" w:rsidP="0035456F">
      <w:pPr>
        <w:rPr>
          <w:rFonts w:hint="eastAsia"/>
        </w:rPr>
      </w:pPr>
      <w:r>
        <w:rPr>
          <w:rFonts w:hint="eastAsia"/>
        </w:rPr>
        <w:t>二氧化氮安全说明书</w:t>
      </w:r>
    </w:p>
    <w:p w:rsidR="0035456F" w:rsidRDefault="0035456F" w:rsidP="0035456F"/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二氧化氮；过氧化氮英文名：</w:t>
      </w:r>
      <w:r>
        <w:rPr>
          <w:rFonts w:hint="eastAsia"/>
        </w:rPr>
        <w:tab/>
        <w:t>Nitrogen dioxide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NO2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46.01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10102-44-0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有毒气体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化学类别：非金属氧化物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黄褐色液体或气体，有刺激性气味。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用于制硝酸、硝化剂、氧化剂、催化剂、丙烯酸酯聚合抑制剂等。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作用与一氧化氮类似。</w:t>
      </w:r>
      <w:r>
        <w:rPr>
          <w:rFonts w:hint="eastAsia"/>
        </w:rPr>
        <w:tab/>
      </w:r>
      <w:r>
        <w:rPr>
          <w:rFonts w:hint="eastAsia"/>
        </w:rPr>
        <w:t>急性中毒：</w:t>
      </w:r>
      <w:r>
        <w:rPr>
          <w:rFonts w:hint="eastAsia"/>
        </w:rPr>
        <w:t xml:space="preserve"> </w:t>
      </w:r>
      <w:r>
        <w:rPr>
          <w:rFonts w:hint="eastAsia"/>
        </w:rPr>
        <w:t>初期仅有轻微的眼及上呼吸道刺激症状，</w:t>
      </w:r>
      <w:r>
        <w:rPr>
          <w:rFonts w:hint="eastAsia"/>
        </w:rPr>
        <w:tab/>
      </w:r>
      <w:r>
        <w:rPr>
          <w:rFonts w:hint="eastAsia"/>
        </w:rPr>
        <w:t>经过</w:t>
      </w:r>
      <w:r>
        <w:rPr>
          <w:rFonts w:hint="eastAsia"/>
        </w:rPr>
        <w:t xml:space="preserve"> 4</w:t>
      </w:r>
      <w:r>
        <w:rPr>
          <w:rFonts w:hint="eastAsia"/>
        </w:rPr>
        <w:t>～</w:t>
      </w:r>
      <w:r>
        <w:rPr>
          <w:rFonts w:hint="eastAsia"/>
        </w:rPr>
        <w:t xml:space="preserve"> 6 </w:t>
      </w:r>
      <w:r>
        <w:rPr>
          <w:rFonts w:hint="eastAsia"/>
        </w:rPr>
        <w:t>小时或更长的潜伏期，便出现肺水肿，抢救不及时可引起死亡。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慢性作用：主要表现为神经衰弱综合征及慢性呼吸道炎症。个别病例出现肺纤维化。此外，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还可出现牙齿酸蚀症。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  <w:r>
        <w:rPr>
          <w:rFonts w:hint="eastAsia"/>
        </w:rPr>
        <w:tab/>
      </w:r>
      <w:r>
        <w:rPr>
          <w:rFonts w:hint="eastAsia"/>
        </w:rPr>
        <w:t>冻结在皮肤上的衣服，</w:t>
      </w:r>
      <w:r>
        <w:rPr>
          <w:rFonts w:hint="eastAsia"/>
        </w:rPr>
        <w:tab/>
      </w:r>
      <w:r>
        <w:rPr>
          <w:rFonts w:hint="eastAsia"/>
        </w:rPr>
        <w:t>要在解冻后才可脱去。注意患者保暖并且保持安静。吸入、</w:t>
      </w:r>
      <w:r>
        <w:rPr>
          <w:rFonts w:hint="eastAsia"/>
        </w:rPr>
        <w:tab/>
      </w:r>
      <w:r>
        <w:rPr>
          <w:rFonts w:hint="eastAsia"/>
        </w:rPr>
        <w:t>食入或皮肤接触该物质可引起迟发反应。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立即进行人工呼吸。</w:t>
      </w:r>
      <w:r>
        <w:rPr>
          <w:rFonts w:hint="eastAsia"/>
        </w:rPr>
        <w:tab/>
      </w:r>
      <w:r>
        <w:rPr>
          <w:rFonts w:hint="eastAsia"/>
        </w:rPr>
        <w:t>就医。</w:t>
      </w:r>
      <w:r>
        <w:rPr>
          <w:rFonts w:hint="eastAsia"/>
        </w:rPr>
        <w:t xml:space="preserve"> </w:t>
      </w:r>
      <w:r>
        <w:rPr>
          <w:rFonts w:hint="eastAsia"/>
        </w:rPr>
        <w:t>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可用单向阀小型呼吸器或其他适当的医疗呼吸器。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 </w:t>
      </w:r>
      <w:r>
        <w:rPr>
          <w:rFonts w:hint="eastAsia"/>
        </w:rPr>
        <w:t>本品不会燃烧，但可助燃。具有强氧化性。与易燃物硫、磷、有机物、还原剂接触，能发生化学反应，甚至燃烧。若遇高热，容器内压增大，有开裂和爆炸的危险。</w:t>
      </w:r>
    </w:p>
    <w:p w:rsidR="0035456F" w:rsidRDefault="0035456F" w:rsidP="0035456F">
      <w:r>
        <w:t xml:space="preserve"> 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不燃。</w:t>
      </w:r>
      <w:r>
        <w:rPr>
          <w:rFonts w:hint="eastAsia"/>
        </w:rPr>
        <w:t xml:space="preserve"> </w:t>
      </w:r>
      <w:r>
        <w:rPr>
          <w:rFonts w:hint="eastAsia"/>
        </w:rPr>
        <w:t>切断气源。喷水冷却容器，可能的话将容器从火场移至空旷处。</w:t>
      </w:r>
      <w:r>
        <w:rPr>
          <w:rFonts w:hint="eastAsia"/>
        </w:rPr>
        <w:tab/>
      </w:r>
      <w:r>
        <w:rPr>
          <w:rFonts w:hint="eastAsia"/>
        </w:rPr>
        <w:t>二氧化碳。不宜用水。消防器具</w:t>
      </w:r>
      <w:r>
        <w:rPr>
          <w:rFonts w:hint="eastAsia"/>
        </w:rPr>
        <w:tab/>
        <w:t>(</w:t>
      </w:r>
      <w:r>
        <w:rPr>
          <w:rFonts w:hint="eastAsia"/>
        </w:rPr>
        <w:t>包括</w:t>
      </w:r>
      <w:r>
        <w:rPr>
          <w:rFonts w:hint="eastAsia"/>
        </w:rPr>
        <w:t xml:space="preserve"> SCBA) </w:t>
      </w:r>
      <w:r>
        <w:rPr>
          <w:rFonts w:hint="eastAsia"/>
        </w:rPr>
        <w:t>不能提供足够有效的防护。若不小心接触，立即撤离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现场，隔离器具，对人员彻底清污。蒸气比空气重，易在低处聚集。封闭区域内的蒸气遇火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能爆炸。蒸气能扩散到远处，遇点火源着火，</w:t>
      </w:r>
      <w:r>
        <w:rPr>
          <w:rFonts w:hint="eastAsia"/>
        </w:rPr>
        <w:tab/>
      </w:r>
      <w:r>
        <w:rPr>
          <w:rFonts w:hint="eastAsia"/>
        </w:rPr>
        <w:t>并引起回燃。储存容器及其部件可能向四面八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方飞射很远。</w:t>
      </w:r>
      <w:r>
        <w:rPr>
          <w:rFonts w:hint="eastAsia"/>
        </w:rPr>
        <w:t xml:space="preserve"> </w:t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</w:t>
      </w:r>
      <w:r>
        <w:rPr>
          <w:rFonts w:hint="eastAsia"/>
        </w:rPr>
        <w:tab/>
      </w:r>
      <w:r>
        <w:rPr>
          <w:rFonts w:hint="eastAsia"/>
        </w:rPr>
        <w:t>受过特殊培训的人员可以利用喷雾水流冷却周围暴露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物，让火自行烧尽。</w:t>
      </w:r>
      <w:r>
        <w:rPr>
          <w:rFonts w:hint="eastAsia"/>
        </w:rPr>
        <w:tab/>
      </w:r>
      <w:r>
        <w:rPr>
          <w:rFonts w:hint="eastAsia"/>
        </w:rPr>
        <w:t>在安全防爆距离以外，使用雾状水冷却暴露的容器。若冷却水流不起</w:t>
      </w:r>
      <w:r>
        <w:rPr>
          <w:rFonts w:hint="eastAsia"/>
        </w:rPr>
        <w:lastRenderedPageBreak/>
        <w:t>作用</w:t>
      </w:r>
      <w:r>
        <w:rPr>
          <w:rFonts w:hint="eastAsia"/>
        </w:rPr>
        <w:t xml:space="preserve">( </w:t>
      </w:r>
      <w:r>
        <w:rPr>
          <w:rFonts w:hint="eastAsia"/>
        </w:rPr>
        <w:t>排放音量、音调升高，罐体变色或有任何变形的迹象</w:t>
      </w:r>
      <w:r>
        <w:rPr>
          <w:rFonts w:hint="eastAsia"/>
        </w:rPr>
        <w:tab/>
        <w:t>)</w:t>
      </w:r>
      <w:r>
        <w:rPr>
          <w:rFonts w:hint="eastAsia"/>
        </w:rPr>
        <w:t>，立即撤离到安全区域。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建议应急处理人员</w:t>
      </w:r>
      <w:r>
        <w:rPr>
          <w:rFonts w:hint="eastAsia"/>
        </w:rPr>
        <w:t xml:space="preserve"> </w:t>
      </w:r>
      <w:r>
        <w:rPr>
          <w:rFonts w:hint="eastAsia"/>
        </w:rPr>
        <w:t>戴正压自给式呼吸器，</w:t>
      </w:r>
      <w:r>
        <w:rPr>
          <w:rFonts w:hint="eastAsia"/>
        </w:rPr>
        <w:tab/>
      </w:r>
      <w:r>
        <w:rPr>
          <w:rFonts w:hint="eastAsia"/>
        </w:rPr>
        <w:t>穿厂商特别推荐的化学防护服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完全隔离</w:t>
      </w:r>
      <w:r>
        <w:rPr>
          <w:rFonts w:hint="eastAsia"/>
        </w:rPr>
        <w:t xml:space="preserve"> )</w:t>
      </w:r>
      <w:r>
        <w:rPr>
          <w:rFonts w:hint="eastAsia"/>
        </w:rPr>
        <w:t>。勿使泄漏物与可燃物质</w:t>
      </w:r>
      <w:r>
        <w:rPr>
          <w:rFonts w:hint="eastAsia"/>
        </w:rPr>
        <w:tab/>
        <w:t>(</w:t>
      </w:r>
      <w:r>
        <w:rPr>
          <w:rFonts w:hint="eastAsia"/>
        </w:rPr>
        <w:t>木材、纸、油等</w:t>
      </w:r>
      <w:r>
        <w:rPr>
          <w:rFonts w:hint="eastAsia"/>
        </w:rPr>
        <w:t xml:space="preserve"> )</w:t>
      </w:r>
      <w:r>
        <w:rPr>
          <w:rFonts w:hint="eastAsia"/>
        </w:rPr>
        <w:t>接触，切断气源，喷雾状水稀释、溶解，然后抽排</w:t>
      </w:r>
      <w:r>
        <w:rPr>
          <w:rFonts w:hint="eastAsia"/>
        </w:rPr>
        <w:tab/>
        <w:t>(</w:t>
      </w:r>
      <w:r>
        <w:rPr>
          <w:rFonts w:hint="eastAsia"/>
        </w:rPr>
        <w:t>室内</w:t>
      </w:r>
      <w:r>
        <w:rPr>
          <w:rFonts w:hint="eastAsia"/>
        </w:rPr>
        <w:t xml:space="preserve"> 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。漏气容器不能再用，且要经过技术处理以清除可能剩下的气体。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不燃腐蚀性压缩气体。储存于阴凉、通风仓间内。仓温不宜超过</w:t>
      </w:r>
      <w:r>
        <w:rPr>
          <w:rFonts w:hint="eastAsia"/>
        </w:rPr>
        <w:tab/>
        <w:t>15</w:t>
      </w:r>
      <w:r>
        <w:rPr>
          <w:rFonts w:hint="eastAsia"/>
        </w:rPr>
        <w:t>℃。远离火种、热源。防止阳光直射。应与易燃、可燃物分开存放。平时要注意检查容器是否有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泄漏现象。</w:t>
      </w:r>
      <w:r>
        <w:rPr>
          <w:rFonts w:hint="eastAsia"/>
        </w:rPr>
        <w:t xml:space="preserve"> </w:t>
      </w:r>
      <w:r>
        <w:rPr>
          <w:rFonts w:hint="eastAsia"/>
        </w:rPr>
        <w:t>搬运时轻装轻卸，防止钢瓶及附件破损。运输按规定路线行驶，</w:t>
      </w:r>
      <w:r>
        <w:rPr>
          <w:rFonts w:hint="eastAsia"/>
        </w:rPr>
        <w:tab/>
      </w:r>
      <w:r>
        <w:rPr>
          <w:rFonts w:hint="eastAsia"/>
        </w:rPr>
        <w:t>勿在居民区和人口稠密区停留。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5mg[NO2]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5mg[NO2]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3ppm </w:t>
      </w:r>
      <w:r>
        <w:rPr>
          <w:rFonts w:hint="eastAsia"/>
        </w:rPr>
        <w:t>，</w:t>
      </w:r>
      <w:r>
        <w:rPr>
          <w:rFonts w:hint="eastAsia"/>
        </w:rPr>
        <w:t>5</w:t>
      </w:r>
      <w:r>
        <w:rPr>
          <w:rFonts w:hint="eastAsia"/>
        </w:rPr>
        <w:t>．</w:t>
      </w:r>
      <w:r>
        <w:rPr>
          <w:rFonts w:hint="eastAsia"/>
        </w:rPr>
        <w:t xml:space="preserve"> 6mg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5ppm </w:t>
      </w:r>
      <w:r>
        <w:rPr>
          <w:rFonts w:hint="eastAsia"/>
        </w:rPr>
        <w:t>，</w:t>
      </w:r>
      <w:r>
        <w:rPr>
          <w:rFonts w:hint="eastAsia"/>
        </w:rPr>
        <w:t xml:space="preserve"> 9</w:t>
      </w:r>
      <w:r>
        <w:rPr>
          <w:rFonts w:hint="eastAsia"/>
        </w:rPr>
        <w:t>．</w:t>
      </w:r>
      <w:r>
        <w:rPr>
          <w:rFonts w:hint="eastAsia"/>
        </w:rPr>
        <w:t xml:space="preserve"> 4mg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严加密闭，提供充分的局部排风和全面排风。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>必须佩带防毒面具。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建议佩带正压自给式呼吸器。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</w:t>
      </w:r>
      <w:r>
        <w:rPr>
          <w:rFonts w:hint="eastAsia"/>
        </w:rPr>
        <w:tab/>
      </w:r>
      <w:r>
        <w:rPr>
          <w:rFonts w:hint="eastAsia"/>
        </w:rPr>
        <w:t>进食和饮水。</w:t>
      </w:r>
      <w:r>
        <w:rPr>
          <w:rFonts w:hint="eastAsia"/>
        </w:rPr>
        <w:t xml:space="preserve"> </w:t>
      </w:r>
      <w:r>
        <w:rPr>
          <w:rFonts w:hint="eastAsia"/>
        </w:rPr>
        <w:t>保持良好的卫生习惯。</w:t>
      </w:r>
      <w:r>
        <w:rPr>
          <w:rFonts w:hint="eastAsia"/>
        </w:rPr>
        <w:tab/>
      </w:r>
      <w:r>
        <w:rPr>
          <w:rFonts w:hint="eastAsia"/>
        </w:rPr>
        <w:t>进入罐或其它高浓度区作业，须有人监护。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-9</w:t>
      </w:r>
      <w:r>
        <w:rPr>
          <w:rFonts w:hint="eastAsia"/>
        </w:rPr>
        <w:t>．</w:t>
      </w:r>
      <w:r>
        <w:rPr>
          <w:rFonts w:hint="eastAsia"/>
        </w:rPr>
        <w:t xml:space="preserve"> 3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22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45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3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101</w:t>
      </w:r>
      <w:r>
        <w:rPr>
          <w:rFonts w:hint="eastAsia"/>
        </w:rPr>
        <w:t>．</w:t>
      </w:r>
      <w:r>
        <w:rPr>
          <w:rFonts w:hint="eastAsia"/>
        </w:rPr>
        <w:t xml:space="preserve"> 32</w:t>
      </w:r>
      <w:r>
        <w:rPr>
          <w:rFonts w:hint="eastAsia"/>
        </w:rPr>
        <w:t>／</w:t>
      </w:r>
      <w:r>
        <w:rPr>
          <w:rFonts w:hint="eastAsia"/>
        </w:rPr>
        <w:t xml:space="preserve"> 22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158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10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</w:p>
    <w:p w:rsidR="0035456F" w:rsidRDefault="0035456F" w:rsidP="0035456F">
      <w:r>
        <w:t xml:space="preserve"> 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易燃或可燃物、强还原剂、硫、磷。避免接触的条件：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LD50 </w:t>
      </w:r>
      <w:r>
        <w:rPr>
          <w:rFonts w:hint="eastAsia"/>
        </w:rPr>
        <w:t>：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 xml:space="preserve">LC50 </w:t>
      </w:r>
      <w:r>
        <w:rPr>
          <w:rFonts w:hint="eastAsia"/>
        </w:rPr>
        <w:t>：</w:t>
      </w:r>
      <w:r>
        <w:rPr>
          <w:rFonts w:hint="eastAsia"/>
        </w:rPr>
        <w:t xml:space="preserve"> 67ppm 4 </w:t>
      </w:r>
      <w:r>
        <w:rPr>
          <w:rFonts w:hint="eastAsia"/>
        </w:rPr>
        <w:t>小时</w:t>
      </w:r>
      <w:r>
        <w:rPr>
          <w:rFonts w:hint="eastAsia"/>
        </w:rPr>
        <w:t xml:space="preserve"> (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该物资对环境有危害，应特别注意对地表水、土壤、大气和饮用水的污染。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lastRenderedPageBreak/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处置前应参阅国家和地方有关法规，或与厂商、制造商联系、确定处置方法。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6</w:t>
      </w:r>
      <w:r>
        <w:rPr>
          <w:rFonts w:hint="eastAsia"/>
        </w:rPr>
        <w:t>；</w:t>
      </w:r>
      <w:r>
        <w:rPr>
          <w:rFonts w:hint="eastAsia"/>
        </w:rPr>
        <w:t xml:space="preserve"> 11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1067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23012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35456F" w:rsidRDefault="0035456F" w:rsidP="0035456F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2.3 </w:t>
      </w:r>
      <w:r>
        <w:rPr>
          <w:rFonts w:hint="eastAsia"/>
        </w:rPr>
        <w:t>类有毒气体；</w:t>
      </w:r>
      <w:r>
        <w:rPr>
          <w:rFonts w:hint="eastAsia"/>
        </w:rPr>
        <w:t xml:space="preserve"> </w:t>
      </w:r>
      <w:r>
        <w:rPr>
          <w:rFonts w:hint="eastAsia"/>
        </w:rPr>
        <w:t>剧毒物品分级、分类与品名编号（</w:t>
      </w:r>
      <w:r>
        <w:rPr>
          <w:rFonts w:hint="eastAsia"/>
        </w:rPr>
        <w:tab/>
      </w:r>
      <w:r>
        <w:rPr>
          <w:rFonts w:hint="eastAsia"/>
        </w:rPr>
        <w:tab/>
        <w:t>GB6944-86</w:t>
      </w:r>
      <w:r>
        <w:rPr>
          <w:rFonts w:hint="eastAsia"/>
        </w:rPr>
        <w:t>）中，该物质的液化或压缩品被划</w:t>
      </w:r>
      <w:r>
        <w:rPr>
          <w:rFonts w:hint="eastAsia"/>
        </w:rPr>
        <w:t xml:space="preserve">  </w:t>
      </w:r>
      <w:r>
        <w:rPr>
          <w:rFonts w:hint="eastAsia"/>
        </w:rPr>
        <w:t>为第一类</w:t>
      </w:r>
      <w:r>
        <w:rPr>
          <w:rFonts w:hint="eastAsia"/>
        </w:rPr>
        <w:t xml:space="preserve"> A </w:t>
      </w:r>
      <w:r>
        <w:rPr>
          <w:rFonts w:hint="eastAsia"/>
        </w:rPr>
        <w:t>级无机剧毒品。</w:t>
      </w:r>
    </w:p>
    <w:p w:rsidR="002642D3" w:rsidRDefault="0035456F" w:rsidP="0035456F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456F"/>
    <w:rsid w:val="002642D3"/>
    <w:rsid w:val="0035456F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2023-11-03T01:46:00Z</dcterms:created>
  <dcterms:modified xsi:type="dcterms:W3CDTF">2023-11-03T01:46:00Z</dcterms:modified>
</cp:coreProperties>
</file>